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3C" w:rsidRPr="0094583C" w:rsidRDefault="00F72A56" w:rsidP="009458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Реестр уведомлений о залоге движимого имущества</w:t>
      </w:r>
    </w:p>
    <w:p w:rsidR="00F72A56" w:rsidRDefault="00F72A56" w:rsidP="00945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83C" w:rsidRDefault="00F72A56" w:rsidP="00146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01.01.2017 на всей территории Российской Федерации действует реестр уведомлений о залоге движимого имущества.</w:t>
      </w:r>
    </w:p>
    <w:p w:rsidR="00F72A56" w:rsidRDefault="00F72A56" w:rsidP="00146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ст.103.1 Основ законодательства Российской Федерации о нотариате от 11.02.1993 № 4462-1 учет залога имущества, не относящегося к недвижимым вещам, за исключением имущества, залог которого подлежит государственной регистрации или учет залогов которого осуществляется в ином порядке согласно Гражданскому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осуществляется путем регистрации уведомлений о залоге движимого имущества в реестре уведомлений о залоге движимого имущества, входящим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Единую информационную систему нотариата.</w:t>
      </w:r>
    </w:p>
    <w:p w:rsidR="00F72A56" w:rsidRDefault="00F72A56" w:rsidP="00146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реестре содержатся сведения о наименовании, дате заключения и номере договора залога или иной сделки, на основании которой или вследствие сове</w:t>
      </w:r>
      <w:r w:rsidR="00146DBD">
        <w:rPr>
          <w:rFonts w:ascii="Times New Roman" w:hAnsi="Times New Roman" w:cs="Times New Roman"/>
          <w:sz w:val="28"/>
          <w:szCs w:val="28"/>
        </w:rPr>
        <w:t>ршения которой возникает залог</w:t>
      </w:r>
      <w:r>
        <w:rPr>
          <w:rFonts w:ascii="Times New Roman" w:hAnsi="Times New Roman" w:cs="Times New Roman"/>
          <w:sz w:val="28"/>
          <w:szCs w:val="28"/>
        </w:rPr>
        <w:t>;</w:t>
      </w:r>
      <w:r w:rsidR="00146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описание предмета залога, в том числе цифровое, буквенное обозначения предмета зало</w:t>
      </w:r>
      <w:r w:rsidR="00146DBD">
        <w:rPr>
          <w:rFonts w:ascii="Times New Roman" w:hAnsi="Times New Roman" w:cs="Times New Roman"/>
          <w:sz w:val="28"/>
          <w:szCs w:val="28"/>
        </w:rPr>
        <w:t>га или их комбинация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146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о залогода</w:t>
      </w:r>
      <w:r w:rsidR="00146DBD">
        <w:rPr>
          <w:rFonts w:ascii="Times New Roman" w:hAnsi="Times New Roman" w:cs="Times New Roman"/>
          <w:sz w:val="28"/>
          <w:szCs w:val="28"/>
        </w:rPr>
        <w:t>теле, а также о залогодержателе.</w:t>
      </w:r>
    </w:p>
    <w:p w:rsidR="00146DBD" w:rsidRDefault="00146DBD" w:rsidP="00146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ст.103.7 Основ законодательства Российской Федерации о нотариате от 11.02.1993 № 4462-1 любое лицо может получить выписку из реестра уведомлений о залоге движимого имущества. Для этого нужно обратиться к нотариусу.</w:t>
      </w:r>
      <w:r w:rsidR="0021056D">
        <w:rPr>
          <w:rFonts w:ascii="Times New Roman" w:hAnsi="Times New Roman" w:cs="Times New Roman"/>
          <w:sz w:val="28"/>
          <w:szCs w:val="28"/>
        </w:rPr>
        <w:t xml:space="preserve"> При этом выписка может быть получена и в форме электронного документа. </w:t>
      </w:r>
    </w:p>
    <w:p w:rsidR="00146DBD" w:rsidRDefault="00146DBD" w:rsidP="00146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то, что в настоящее время распространены случаи продажи автомобилей, приобретенных в кредит и находящихся в залоге у банка, перед покупкой автомобилей рекомендуется обратиться к нотариусу и выяснить не находится данный автомобиль в залоге.</w:t>
      </w:r>
    </w:p>
    <w:p w:rsidR="00F72A56" w:rsidRPr="0094583C" w:rsidRDefault="00F72A56" w:rsidP="00146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2C6" w:rsidRPr="0094583C" w:rsidRDefault="001262C6" w:rsidP="00146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262C6" w:rsidRPr="0094583C" w:rsidSect="00F46F1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9719F"/>
    <w:rsid w:val="000F5E08"/>
    <w:rsid w:val="001262C6"/>
    <w:rsid w:val="00146DBD"/>
    <w:rsid w:val="001B43F3"/>
    <w:rsid w:val="0021056D"/>
    <w:rsid w:val="002A38AC"/>
    <w:rsid w:val="00475630"/>
    <w:rsid w:val="004C036D"/>
    <w:rsid w:val="005523F6"/>
    <w:rsid w:val="00581C7D"/>
    <w:rsid w:val="006F7EAE"/>
    <w:rsid w:val="007114D9"/>
    <w:rsid w:val="007B11B3"/>
    <w:rsid w:val="0084706A"/>
    <w:rsid w:val="00890227"/>
    <w:rsid w:val="008F4318"/>
    <w:rsid w:val="00902D8A"/>
    <w:rsid w:val="00937C2D"/>
    <w:rsid w:val="0094583C"/>
    <w:rsid w:val="009E7925"/>
    <w:rsid w:val="00B14BF3"/>
    <w:rsid w:val="00BA1B80"/>
    <w:rsid w:val="00BF142D"/>
    <w:rsid w:val="00C416C4"/>
    <w:rsid w:val="00D104C6"/>
    <w:rsid w:val="00D25F87"/>
    <w:rsid w:val="00D44425"/>
    <w:rsid w:val="00E14912"/>
    <w:rsid w:val="00E8609C"/>
    <w:rsid w:val="00F10A19"/>
    <w:rsid w:val="00F72A56"/>
    <w:rsid w:val="00F945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17737D37E6213084C608D3D5DBF91C15A8607A14E1A9EF449973921A653J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2019-02-20T07:21:00Z</dcterms:created>
  <dcterms:modified xsi:type="dcterms:W3CDTF">2019-02-20T07:21:00Z</dcterms:modified>
</cp:coreProperties>
</file>